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687"/>
        <w:gridCol w:w="5811"/>
      </w:tblGrid>
      <w:tr w:rsidR="004D12A4" w:rsidRPr="00C34E8B" w:rsidTr="003F6023">
        <w:trPr>
          <w:trHeight w:val="1797"/>
        </w:trPr>
        <w:tc>
          <w:tcPr>
            <w:tcW w:w="3687" w:type="dxa"/>
          </w:tcPr>
          <w:p w:rsidR="004D12A4" w:rsidRPr="00BF1F04" w:rsidRDefault="004D12A4" w:rsidP="009761EF">
            <w:pPr>
              <w:pStyle w:val="Heading2"/>
              <w:rPr>
                <w:rFonts w:ascii="Times New Roman" w:hAnsi="Times New Roman"/>
                <w:b/>
                <w:bCs w:val="0"/>
                <w:sz w:val="26"/>
                <w:szCs w:val="26"/>
                <w:u w:val="none"/>
              </w:rPr>
            </w:pPr>
            <w:r w:rsidRPr="00BF1F04">
              <w:rPr>
                <w:rFonts w:ascii="Times New Roman" w:hAnsi="Times New Roman"/>
                <w:b/>
                <w:bCs w:val="0"/>
                <w:sz w:val="26"/>
                <w:szCs w:val="26"/>
                <w:u w:val="none"/>
              </w:rPr>
              <w:t>BỘ XÂY DỰNG</w:t>
            </w:r>
          </w:p>
          <w:p w:rsidR="004D12A4" w:rsidRPr="00C34E8B" w:rsidRDefault="004D12A4" w:rsidP="009761EF">
            <w:pPr>
              <w:keepNext/>
              <w:rPr>
                <w:szCs w:val="28"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B5FA0C" wp14:editId="284691A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56515</wp:posOffset>
                      </wp:positionV>
                      <wp:extent cx="64325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4.45pt" to="11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xo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WP2XT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"/>
                  </w:pict>
                </mc:Fallback>
              </mc:AlternateContent>
            </w:r>
          </w:p>
          <w:p w:rsidR="004D12A4" w:rsidRDefault="004D12A4" w:rsidP="009761EF">
            <w:pPr>
              <w:keepNext/>
              <w:jc w:val="center"/>
              <w:rPr>
                <w:szCs w:val="28"/>
                <w:lang w:val="fr-FR"/>
              </w:rPr>
            </w:pPr>
          </w:p>
          <w:p w:rsidR="004D12A4" w:rsidRPr="00C34E8B" w:rsidRDefault="004D12A4" w:rsidP="009761EF">
            <w:pPr>
              <w:keepNext/>
              <w:jc w:val="center"/>
              <w:rPr>
                <w:szCs w:val="28"/>
                <w:lang w:val="fr-FR"/>
              </w:rPr>
            </w:pPr>
            <w:r w:rsidRPr="00C34E8B">
              <w:rPr>
                <w:szCs w:val="28"/>
                <w:lang w:val="fr-FR"/>
              </w:rPr>
              <w:t xml:space="preserve">Số: </w:t>
            </w:r>
            <w:r w:rsidR="00F543DC">
              <w:rPr>
                <w:szCs w:val="28"/>
                <w:lang w:val="fr-FR"/>
              </w:rPr>
              <w:t>717</w:t>
            </w:r>
            <w:r w:rsidRPr="00C34E8B">
              <w:rPr>
                <w:sz w:val="26"/>
                <w:szCs w:val="28"/>
                <w:lang w:val="fr-FR"/>
              </w:rPr>
              <w:t>/BXD-V</w:t>
            </w:r>
            <w:r>
              <w:rPr>
                <w:sz w:val="26"/>
                <w:szCs w:val="28"/>
                <w:lang w:val="fr-FR"/>
              </w:rPr>
              <w:t>LXD</w:t>
            </w:r>
          </w:p>
          <w:p w:rsidR="004D12A4" w:rsidRPr="00C34E8B" w:rsidRDefault="004D12A4" w:rsidP="003F63E2">
            <w:pPr>
              <w:keepNext/>
              <w:jc w:val="both"/>
              <w:rPr>
                <w:lang w:val="fr-FR"/>
              </w:rPr>
            </w:pPr>
            <w:r>
              <w:rPr>
                <w:lang w:val="fr-FR"/>
              </w:rPr>
              <w:t>V/v</w:t>
            </w:r>
            <w:r w:rsidRPr="00C34E8B">
              <w:rPr>
                <w:lang w:val="fr-FR"/>
              </w:rPr>
              <w:t xml:space="preserve"> </w:t>
            </w:r>
            <w:r w:rsidR="009610FB">
              <w:rPr>
                <w:lang w:val="fr-FR"/>
              </w:rPr>
              <w:t xml:space="preserve">triển khai thực hiện chỉ đạo của Phó thủ tướng Chính phủ Trịnh Đình Dũng tại </w:t>
            </w:r>
            <w:r w:rsidR="009610FB" w:rsidRPr="009610FB">
              <w:rPr>
                <w:lang w:val="fr-FR"/>
              </w:rPr>
              <w:t xml:space="preserve">văn bản số </w:t>
            </w:r>
            <w:r w:rsidR="003F63E2">
              <w:rPr>
                <w:lang w:val="fr-FR"/>
              </w:rPr>
              <w:t>1329</w:t>
            </w:r>
            <w:r w:rsidR="009610FB" w:rsidRPr="009610FB">
              <w:rPr>
                <w:lang w:val="fr-FR"/>
              </w:rPr>
              <w:t xml:space="preserve">/VPCP-KGVX ngày </w:t>
            </w:r>
            <w:r w:rsidR="003F63E2">
              <w:rPr>
                <w:lang w:val="fr-FR"/>
              </w:rPr>
              <w:t>06</w:t>
            </w:r>
            <w:r w:rsidR="009610FB" w:rsidRPr="009610FB">
              <w:rPr>
                <w:lang w:val="fr-FR"/>
              </w:rPr>
              <w:t xml:space="preserve"> tháng </w:t>
            </w:r>
            <w:r w:rsidR="00FD0BBA">
              <w:rPr>
                <w:lang w:val="fr-FR"/>
              </w:rPr>
              <w:t>0</w:t>
            </w:r>
            <w:r w:rsidR="003F63E2">
              <w:rPr>
                <w:lang w:val="fr-FR"/>
              </w:rPr>
              <w:t>2</w:t>
            </w:r>
            <w:r w:rsidR="009610FB" w:rsidRPr="009610FB">
              <w:rPr>
                <w:lang w:val="fr-FR"/>
              </w:rPr>
              <w:t xml:space="preserve"> năm 2017</w:t>
            </w:r>
          </w:p>
        </w:tc>
        <w:tc>
          <w:tcPr>
            <w:tcW w:w="5811" w:type="dxa"/>
          </w:tcPr>
          <w:p w:rsidR="004D12A4" w:rsidRPr="00C34E8B" w:rsidRDefault="004D12A4" w:rsidP="009761EF">
            <w:pPr>
              <w:keepNext/>
              <w:jc w:val="center"/>
              <w:rPr>
                <w:b/>
                <w:sz w:val="26"/>
                <w:szCs w:val="28"/>
                <w:lang w:val="fr-FR"/>
              </w:rPr>
            </w:pPr>
            <w:r w:rsidRPr="00C34E8B">
              <w:rPr>
                <w:b/>
                <w:sz w:val="26"/>
                <w:szCs w:val="28"/>
                <w:lang w:val="fr-FR"/>
              </w:rPr>
              <w:t>CỘNG HOÀ XÃ HỘI CHỦ NGHĨA VIỆT NAM</w:t>
            </w:r>
          </w:p>
          <w:p w:rsidR="004D12A4" w:rsidRPr="00884CF0" w:rsidRDefault="004D12A4" w:rsidP="009761EF">
            <w:pPr>
              <w:keepNext/>
              <w:jc w:val="center"/>
              <w:rPr>
                <w:sz w:val="28"/>
                <w:szCs w:val="28"/>
                <w:lang w:val="pt-BR"/>
              </w:rPr>
            </w:pPr>
            <w:r w:rsidRPr="00884CF0">
              <w:rPr>
                <w:b/>
                <w:sz w:val="28"/>
                <w:szCs w:val="28"/>
                <w:lang w:val="pt-BR"/>
              </w:rPr>
              <w:t>Độc lập - Tự do - Hạnh phúc</w:t>
            </w:r>
          </w:p>
          <w:p w:rsidR="004D12A4" w:rsidRPr="00C34E8B" w:rsidRDefault="004D12A4" w:rsidP="009761EF">
            <w:pPr>
              <w:keepNext/>
              <w:jc w:val="center"/>
              <w:rPr>
                <w:szCs w:val="28"/>
                <w:lang w:val="pt-BR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4F623B" wp14:editId="1E7836BF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38735</wp:posOffset>
                      </wp:positionV>
                      <wp:extent cx="2266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3.05pt" to="22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gR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"/>
                  </w:pict>
                </mc:Fallback>
              </mc:AlternateContent>
            </w:r>
          </w:p>
          <w:p w:rsidR="004D12A4" w:rsidRPr="00C34E8B" w:rsidRDefault="00884CF0" w:rsidP="00F543DC">
            <w:pPr>
              <w:pStyle w:val="Heading3"/>
              <w:jc w:val="left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</w:t>
            </w:r>
            <w:r w:rsidR="003F60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 w:rsidR="004D12A4" w:rsidRPr="00C34E8B">
              <w:rPr>
                <w:rFonts w:ascii="Times New Roman" w:hAnsi="Times New Roman"/>
                <w:lang w:val="pt-BR"/>
              </w:rPr>
              <w:t xml:space="preserve">Hà Nội, ngày </w:t>
            </w:r>
            <w:r w:rsidR="004D12A4">
              <w:rPr>
                <w:rFonts w:ascii="Times New Roman" w:hAnsi="Times New Roman"/>
                <w:lang w:val="pt-BR"/>
              </w:rPr>
              <w:t xml:space="preserve"> </w:t>
            </w:r>
            <w:r w:rsidR="00F543DC">
              <w:rPr>
                <w:rFonts w:ascii="Times New Roman" w:hAnsi="Times New Roman"/>
                <w:lang w:val="pt-BR"/>
              </w:rPr>
              <w:t>05 tháng 4</w:t>
            </w:r>
            <w:r w:rsidR="004D12A4" w:rsidRPr="00C34E8B">
              <w:rPr>
                <w:rFonts w:ascii="Times New Roman" w:hAnsi="Times New Roman"/>
                <w:lang w:val="pt-BR"/>
              </w:rPr>
              <w:t xml:space="preserve"> năm 201</w:t>
            </w:r>
            <w:r>
              <w:rPr>
                <w:rFonts w:ascii="Times New Roman" w:hAnsi="Times New Roman"/>
                <w:lang w:val="pt-BR"/>
              </w:rPr>
              <w:t>8</w:t>
            </w:r>
          </w:p>
        </w:tc>
      </w:tr>
    </w:tbl>
    <w:p w:rsidR="004D12A4" w:rsidRDefault="004D12A4" w:rsidP="004D12A4">
      <w:pPr>
        <w:pStyle w:val="BodyTextIndent3"/>
        <w:keepNext/>
        <w:ind w:left="0" w:firstLine="0"/>
        <w:rPr>
          <w:rFonts w:ascii="Times New Roman" w:hAnsi="Times New Roman"/>
          <w:szCs w:val="28"/>
          <w:lang w:val="pt-BR"/>
        </w:rPr>
      </w:pPr>
    </w:p>
    <w:p w:rsidR="002D1745" w:rsidRPr="00C34E8B" w:rsidRDefault="008D43AF" w:rsidP="008D43AF">
      <w:pPr>
        <w:pStyle w:val="BodyTextIndent3"/>
        <w:keepNext/>
        <w:ind w:left="720" w:firstLine="72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</w:t>
      </w:r>
      <w:r w:rsidR="002D1745" w:rsidRPr="00C34E8B">
        <w:rPr>
          <w:rFonts w:ascii="Times New Roman" w:hAnsi="Times New Roman"/>
          <w:szCs w:val="28"/>
          <w:lang w:val="pt-BR"/>
        </w:rPr>
        <w:t xml:space="preserve">Kính gửi: </w:t>
      </w:r>
      <w:r w:rsidR="00884CF0">
        <w:rPr>
          <w:rFonts w:ascii="Times New Roman" w:hAnsi="Times New Roman"/>
          <w:szCs w:val="28"/>
          <w:lang w:val="pt-BR"/>
        </w:rPr>
        <w:t>UBND các tỉnh, thành phố trực thuộc Trung ương</w:t>
      </w:r>
    </w:p>
    <w:p w:rsidR="003F6023" w:rsidRDefault="00AC6A4D" w:rsidP="004133AD">
      <w:pPr>
        <w:keepNext/>
        <w:spacing w:before="240"/>
        <w:ind w:firstLine="709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pt-BR"/>
        </w:rPr>
        <w:t xml:space="preserve">Thực hiện chỉ đạo của Phó Thủ tướng Chính phủ Trịnh Đình Dũng tại </w:t>
      </w:r>
      <w:r w:rsidR="00884CF0">
        <w:rPr>
          <w:bCs/>
          <w:sz w:val="28"/>
          <w:szCs w:val="28"/>
          <w:lang w:val="pt-BR"/>
        </w:rPr>
        <w:t xml:space="preserve">văn bản số </w:t>
      </w:r>
      <w:r w:rsidR="00FD0BBA" w:rsidRPr="00FD0BBA">
        <w:rPr>
          <w:bCs/>
          <w:sz w:val="28"/>
          <w:szCs w:val="28"/>
          <w:lang w:val="pt-BR"/>
        </w:rPr>
        <w:t>1329/VPCP-KGVX ngày 06 tháng 2 năm 2017</w:t>
      </w:r>
      <w:r>
        <w:rPr>
          <w:bCs/>
          <w:sz w:val="28"/>
          <w:szCs w:val="28"/>
          <w:lang w:val="pt-BR"/>
        </w:rPr>
        <w:t xml:space="preserve"> của Văn phòng Chính phủ</w:t>
      </w:r>
      <w:r w:rsidR="004133AD">
        <w:rPr>
          <w:bCs/>
          <w:sz w:val="28"/>
          <w:szCs w:val="28"/>
          <w:lang w:val="pt-BR"/>
        </w:rPr>
        <w:t xml:space="preserve">, </w:t>
      </w:r>
      <w:r w:rsidR="00E429B6" w:rsidRPr="00E429B6">
        <w:rPr>
          <w:sz w:val="28"/>
          <w:szCs w:val="28"/>
          <w:lang w:val="fr-FR"/>
        </w:rPr>
        <w:t xml:space="preserve">Bộ Xây dựng đề nghị UBND các tỉnh, thành phố trực thuộc Trung ương </w:t>
      </w:r>
      <w:r w:rsidR="00E429B6">
        <w:rPr>
          <w:sz w:val="28"/>
          <w:szCs w:val="28"/>
          <w:lang w:val="fr-FR"/>
        </w:rPr>
        <w:t xml:space="preserve">chỉ đạo </w:t>
      </w:r>
      <w:r w:rsidR="00E429B6" w:rsidRPr="00E429B6">
        <w:rPr>
          <w:sz w:val="28"/>
          <w:szCs w:val="28"/>
          <w:lang w:val="fr-FR"/>
        </w:rPr>
        <w:t xml:space="preserve">kiểm tra </w:t>
      </w:r>
      <w:r w:rsidR="00E429B6">
        <w:rPr>
          <w:sz w:val="28"/>
          <w:szCs w:val="28"/>
          <w:lang w:val="fr-FR"/>
        </w:rPr>
        <w:t>các đơn vị sản xuất tấm lợp amiang trên địa bàn</w:t>
      </w:r>
      <w:r w:rsidR="00E429B6" w:rsidRPr="00E429B6">
        <w:rPr>
          <w:sz w:val="28"/>
          <w:szCs w:val="28"/>
          <w:lang w:val="fr-FR"/>
        </w:rPr>
        <w:t xml:space="preserve"> </w:t>
      </w:r>
      <w:r w:rsidR="00E429B6">
        <w:rPr>
          <w:sz w:val="28"/>
          <w:szCs w:val="28"/>
          <w:lang w:val="fr-FR"/>
        </w:rPr>
        <w:t>về việc</w:t>
      </w:r>
      <w:r w:rsidR="00E429B6" w:rsidRPr="00E429B6">
        <w:rPr>
          <w:sz w:val="28"/>
          <w:szCs w:val="28"/>
          <w:lang w:val="fr-FR"/>
        </w:rPr>
        <w:t xml:space="preserve"> đầu tư đồng bộ các thiết bị công nghệ với khả năng tự động hóa các khâu xé bao, nghiền, định lượng sợi </w:t>
      </w:r>
      <w:r w:rsidR="004B6825">
        <w:rPr>
          <w:sz w:val="28"/>
          <w:szCs w:val="28"/>
          <w:lang w:val="fr-FR"/>
        </w:rPr>
        <w:t xml:space="preserve">amiang </w:t>
      </w:r>
      <w:r w:rsidR="00E429B6" w:rsidRPr="00E429B6">
        <w:rPr>
          <w:sz w:val="28"/>
          <w:szCs w:val="28"/>
          <w:lang w:val="fr-FR"/>
        </w:rPr>
        <w:t>theo quy định tại Quyết định số 1469/QĐ-TTg</w:t>
      </w:r>
      <w:r w:rsidR="00E34301">
        <w:rPr>
          <w:sz w:val="28"/>
          <w:szCs w:val="28"/>
          <w:lang w:val="fr-FR"/>
        </w:rPr>
        <w:t xml:space="preserve"> ngày 22 tháng 8 năm 2014 của Thủ tướng Chính phủ Phê duyệt Quy hoạch tổng thể phát triển vật liệu xây dựng Việt Nam đến năm 2020 và định hướng đến năm 2030</w:t>
      </w:r>
      <w:r w:rsidR="00E429B6" w:rsidRPr="00E429B6">
        <w:rPr>
          <w:sz w:val="28"/>
          <w:szCs w:val="28"/>
          <w:lang w:val="fr-FR"/>
        </w:rPr>
        <w:t>.</w:t>
      </w:r>
    </w:p>
    <w:p w:rsidR="00E429B6" w:rsidRPr="003F6023" w:rsidRDefault="00E429B6" w:rsidP="00E429B6">
      <w:pPr>
        <w:spacing w:before="120"/>
        <w:ind w:firstLine="709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Kết quả kiểm tra </w:t>
      </w:r>
      <w:r w:rsidR="00D84FE6">
        <w:rPr>
          <w:sz w:val="28"/>
          <w:szCs w:val="28"/>
          <w:lang w:val="fr-FR"/>
        </w:rPr>
        <w:t xml:space="preserve">đề nghị </w:t>
      </w:r>
      <w:r>
        <w:rPr>
          <w:sz w:val="28"/>
          <w:szCs w:val="28"/>
          <w:lang w:val="fr-FR"/>
        </w:rPr>
        <w:t xml:space="preserve">gửi về Bộ Xây dựng trước ngày 20 tháng </w:t>
      </w:r>
      <w:r w:rsidR="00400D1D">
        <w:rPr>
          <w:sz w:val="28"/>
          <w:szCs w:val="28"/>
          <w:lang w:val="fr-FR"/>
        </w:rPr>
        <w:t>4</w:t>
      </w:r>
      <w:r>
        <w:rPr>
          <w:sz w:val="28"/>
          <w:szCs w:val="28"/>
          <w:lang w:val="fr-FR"/>
        </w:rPr>
        <w:t xml:space="preserve"> năm 2018 để Bộ Xây dựng tổng hợp, đề xuất giả</w:t>
      </w:r>
      <w:r w:rsidR="00FE018C">
        <w:rPr>
          <w:sz w:val="28"/>
          <w:szCs w:val="28"/>
          <w:lang w:val="fr-FR"/>
        </w:rPr>
        <w:t>i pháp</w:t>
      </w:r>
      <w:r>
        <w:rPr>
          <w:sz w:val="28"/>
          <w:szCs w:val="28"/>
          <w:lang w:val="fr-FR"/>
        </w:rPr>
        <w:t xml:space="preserve"> xử lý, báo cáo Thủ tướng Chính phủ.</w:t>
      </w:r>
    </w:p>
    <w:p w:rsidR="00E461F7" w:rsidRPr="008D43AF" w:rsidRDefault="003F6023" w:rsidP="003F6023">
      <w:pPr>
        <w:spacing w:before="240"/>
        <w:ind w:firstLine="720"/>
        <w:jc w:val="both"/>
        <w:rPr>
          <w:i/>
          <w:sz w:val="28"/>
          <w:szCs w:val="28"/>
        </w:rPr>
      </w:pPr>
      <w:r w:rsidRPr="008D43AF">
        <w:rPr>
          <w:i/>
          <w:sz w:val="28"/>
          <w:szCs w:val="28"/>
        </w:rPr>
        <w:t>Các thông tin trao đổi, xin liên hệ: Đào Danh Tùng - chuyên viên Vụ Vật liệu Xây dựng, Bộ Xây dự</w:t>
      </w:r>
      <w:r w:rsidR="008D43AF">
        <w:rPr>
          <w:i/>
          <w:sz w:val="28"/>
          <w:szCs w:val="28"/>
        </w:rPr>
        <w:t>ng</w:t>
      </w:r>
      <w:r w:rsidRPr="008D43AF">
        <w:rPr>
          <w:i/>
          <w:sz w:val="28"/>
          <w:szCs w:val="28"/>
        </w:rPr>
        <w:t>. ĐT: 04.39760271</w:t>
      </w:r>
      <w:r w:rsidR="008D43AF">
        <w:rPr>
          <w:i/>
          <w:sz w:val="28"/>
          <w:szCs w:val="28"/>
        </w:rPr>
        <w:t>(333)</w:t>
      </w:r>
      <w:r w:rsidRPr="008D43AF">
        <w:rPr>
          <w:i/>
          <w:sz w:val="28"/>
          <w:szCs w:val="28"/>
        </w:rPr>
        <w:t xml:space="preserve">; </w:t>
      </w:r>
      <w:r w:rsidR="008D43AF">
        <w:rPr>
          <w:i/>
          <w:sz w:val="28"/>
          <w:szCs w:val="28"/>
        </w:rPr>
        <w:t>0946555689</w:t>
      </w:r>
      <w:r w:rsidRPr="008D43AF">
        <w:rPr>
          <w:i/>
          <w:sz w:val="28"/>
          <w:szCs w:val="28"/>
        </w:rPr>
        <w:t>; Email: daodanhtung@gmail.com./.</w:t>
      </w:r>
    </w:p>
    <w:p w:rsidR="00AC780F" w:rsidRPr="002D1745" w:rsidRDefault="00064B8C" w:rsidP="00AC780F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EC1BA" wp14:editId="765AB344">
                <wp:simplePos x="0" y="0"/>
                <wp:positionH relativeFrom="column">
                  <wp:posOffset>5715</wp:posOffset>
                </wp:positionH>
                <wp:positionV relativeFrom="paragraph">
                  <wp:posOffset>238125</wp:posOffset>
                </wp:positionV>
                <wp:extent cx="2647950" cy="5880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80F" w:rsidRPr="00C34E8B" w:rsidRDefault="00AC780F" w:rsidP="00AC780F">
                            <w:pPr>
                              <w:keepNext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val="pt-BR"/>
                              </w:rPr>
                            </w:pPr>
                            <w:r w:rsidRPr="00C34E8B">
                              <w:rPr>
                                <w:b/>
                                <w:bCs/>
                                <w:i/>
                                <w:iCs/>
                                <w:lang w:val="pt-BR"/>
                              </w:rPr>
                              <w:t>Nơi nhận:</w:t>
                            </w:r>
                          </w:p>
                          <w:p w:rsidR="008632F1" w:rsidRDefault="00AC780F" w:rsidP="00AC780F">
                            <w:pPr>
                              <w:keepNext/>
                              <w:jc w:val="both"/>
                              <w:rPr>
                                <w:sz w:val="22"/>
                                <w:lang w:val="pt-BR"/>
                              </w:rPr>
                            </w:pPr>
                            <w:r w:rsidRPr="00C34E8B">
                              <w:rPr>
                                <w:sz w:val="22"/>
                                <w:lang w:val="pt-BR"/>
                              </w:rPr>
                              <w:t>- Như trên;</w:t>
                            </w:r>
                          </w:p>
                          <w:p w:rsidR="00AC780F" w:rsidRPr="00402B8F" w:rsidRDefault="00AC780F" w:rsidP="00AC780F">
                            <w:pPr>
                              <w:keepNext/>
                              <w:jc w:val="both"/>
                              <w:rPr>
                                <w:sz w:val="22"/>
                                <w:lang w:val="pt-BR"/>
                              </w:rPr>
                            </w:pPr>
                            <w:r w:rsidRPr="00C34E8B">
                              <w:rPr>
                                <w:sz w:val="22"/>
                              </w:rPr>
                              <w:t>- Lưu: V</w:t>
                            </w:r>
                            <w:r>
                              <w:rPr>
                                <w:sz w:val="22"/>
                              </w:rPr>
                              <w:t>T</w:t>
                            </w:r>
                            <w:r w:rsidRPr="00C34E8B">
                              <w:rPr>
                                <w:sz w:val="22"/>
                              </w:rPr>
                              <w:t>, VLXD.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18.75pt;width:208.5pt;height:46.3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CJgA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" stroked="f">
                <v:textbox style="mso-fit-shape-to-text:t">
                  <w:txbxContent>
                    <w:p w:rsidR="00AC780F" w:rsidRPr="00C34E8B" w:rsidRDefault="00AC780F" w:rsidP="00AC780F">
                      <w:pPr>
                        <w:keepNext/>
                        <w:jc w:val="both"/>
                        <w:rPr>
                          <w:b/>
                          <w:bCs/>
                          <w:i/>
                          <w:iCs/>
                          <w:lang w:val="pt-BR"/>
                        </w:rPr>
                      </w:pPr>
                      <w:r w:rsidRPr="00C34E8B">
                        <w:rPr>
                          <w:b/>
                          <w:bCs/>
                          <w:i/>
                          <w:iCs/>
                          <w:lang w:val="pt-BR"/>
                        </w:rPr>
                        <w:t>Nơi nhận:</w:t>
                      </w:r>
                    </w:p>
                    <w:p w:rsidR="008632F1" w:rsidRDefault="00AC780F" w:rsidP="00AC780F">
                      <w:pPr>
                        <w:keepNext/>
                        <w:jc w:val="both"/>
                        <w:rPr>
                          <w:sz w:val="22"/>
                          <w:lang w:val="pt-BR"/>
                        </w:rPr>
                      </w:pPr>
                      <w:r w:rsidRPr="00C34E8B">
                        <w:rPr>
                          <w:sz w:val="22"/>
                          <w:lang w:val="pt-BR"/>
                        </w:rPr>
                        <w:t>- Như trên;</w:t>
                      </w:r>
                      <w:bookmarkStart w:id="1" w:name="_GoBack"/>
                      <w:bookmarkEnd w:id="1"/>
                    </w:p>
                    <w:p w:rsidR="00AC780F" w:rsidRPr="00402B8F" w:rsidRDefault="00AC780F" w:rsidP="00AC780F">
                      <w:pPr>
                        <w:keepNext/>
                        <w:jc w:val="both"/>
                        <w:rPr>
                          <w:sz w:val="22"/>
                          <w:lang w:val="pt-BR"/>
                        </w:rPr>
                      </w:pPr>
                      <w:r w:rsidRPr="00C34E8B">
                        <w:rPr>
                          <w:sz w:val="22"/>
                        </w:rPr>
                        <w:t>- Lưu: V</w:t>
                      </w:r>
                      <w:r>
                        <w:rPr>
                          <w:sz w:val="22"/>
                        </w:rPr>
                        <w:t>T</w:t>
                      </w:r>
                      <w:r w:rsidRPr="00C34E8B">
                        <w:rPr>
                          <w:sz w:val="22"/>
                        </w:rPr>
                        <w:t>, VLXD.</w:t>
                      </w:r>
                    </w:p>
                  </w:txbxContent>
                </v:textbox>
              </v:shape>
            </w:pict>
          </mc:Fallback>
        </mc:AlternateContent>
      </w:r>
      <w:r w:rsidR="00AC780F" w:rsidRPr="009F4E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C2879" wp14:editId="51C96BAB">
                <wp:simplePos x="0" y="0"/>
                <wp:positionH relativeFrom="column">
                  <wp:posOffset>2653665</wp:posOffset>
                </wp:positionH>
                <wp:positionV relativeFrom="paragraph">
                  <wp:posOffset>127635</wp:posOffset>
                </wp:positionV>
                <wp:extent cx="34194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0F" w:rsidRPr="000757F2" w:rsidRDefault="00AC780F" w:rsidP="00AC780F">
                            <w:pPr>
                              <w:jc w:val="center"/>
                              <w:rPr>
                                <w:b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sz w:val="26"/>
                                <w:szCs w:val="26"/>
                              </w:rPr>
                              <w:t>KT</w:t>
                            </w:r>
                            <w:r w:rsidRPr="000757F2">
                              <w:rPr>
                                <w:b/>
                                <w:caps/>
                                <w:sz w:val="26"/>
                                <w:szCs w:val="26"/>
                              </w:rPr>
                              <w:t>. Bộ trưởng</w:t>
                            </w:r>
                          </w:p>
                          <w:p w:rsidR="00AC780F" w:rsidRPr="000757F2" w:rsidRDefault="00AC780F" w:rsidP="00AC780F">
                            <w:pPr>
                              <w:jc w:val="center"/>
                              <w:rPr>
                                <w:b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sz w:val="26"/>
                                <w:szCs w:val="26"/>
                              </w:rPr>
                              <w:t>Thứ trưởng</w:t>
                            </w:r>
                          </w:p>
                          <w:p w:rsidR="00AC780F" w:rsidRDefault="00AC780F" w:rsidP="00AC780F">
                            <w:pPr>
                              <w:jc w:val="center"/>
                            </w:pPr>
                          </w:p>
                          <w:p w:rsidR="00AC780F" w:rsidRDefault="00AC780F" w:rsidP="00AC780F">
                            <w:pPr>
                              <w:jc w:val="center"/>
                            </w:pPr>
                          </w:p>
                          <w:p w:rsidR="00AC780F" w:rsidRDefault="00AC780F" w:rsidP="00AC780F">
                            <w:pPr>
                              <w:jc w:val="center"/>
                            </w:pPr>
                          </w:p>
                          <w:p w:rsidR="00F543DC" w:rsidRPr="00F543DC" w:rsidRDefault="00F543DC" w:rsidP="006B7A2E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543DC">
                              <w:rPr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bookmarkEnd w:id="0"/>
                          <w:p w:rsidR="00AC780F" w:rsidRDefault="00F543DC" w:rsidP="00AC78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AC780F" w:rsidRDefault="00AC780F" w:rsidP="00AC780F">
                            <w:pPr>
                              <w:jc w:val="center"/>
                            </w:pPr>
                          </w:p>
                          <w:p w:rsidR="00AC780F" w:rsidRDefault="00AC780F" w:rsidP="00AC780F">
                            <w:pPr>
                              <w:jc w:val="center"/>
                            </w:pPr>
                          </w:p>
                          <w:p w:rsidR="00AC780F" w:rsidRPr="000757F2" w:rsidRDefault="00E35556" w:rsidP="00AC7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Nguyễn Văn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8.95pt;margin-top:10.05pt;width:269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" filled="f" stroked="f">
                <v:textbox style="mso-fit-shape-to-text:t">
                  <w:txbxContent>
                    <w:p w:rsidR="00AC780F" w:rsidRPr="000757F2" w:rsidRDefault="00AC780F" w:rsidP="00AC780F">
                      <w:pPr>
                        <w:jc w:val="center"/>
                        <w:rPr>
                          <w:b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aps/>
                          <w:sz w:val="26"/>
                          <w:szCs w:val="26"/>
                        </w:rPr>
                        <w:t>KT</w:t>
                      </w:r>
                      <w:r w:rsidRPr="000757F2">
                        <w:rPr>
                          <w:b/>
                          <w:caps/>
                          <w:sz w:val="26"/>
                          <w:szCs w:val="26"/>
                        </w:rPr>
                        <w:t>. Bộ trưởng</w:t>
                      </w:r>
                    </w:p>
                    <w:p w:rsidR="00AC780F" w:rsidRPr="000757F2" w:rsidRDefault="00AC780F" w:rsidP="00AC780F">
                      <w:pPr>
                        <w:jc w:val="center"/>
                        <w:rPr>
                          <w:b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aps/>
                          <w:sz w:val="26"/>
                          <w:szCs w:val="26"/>
                        </w:rPr>
                        <w:t>Thứ trưởng</w:t>
                      </w:r>
                    </w:p>
                    <w:p w:rsidR="00AC780F" w:rsidRDefault="00AC780F" w:rsidP="00AC780F">
                      <w:pPr>
                        <w:jc w:val="center"/>
                      </w:pPr>
                    </w:p>
                    <w:p w:rsidR="00AC780F" w:rsidRDefault="00AC780F" w:rsidP="00AC780F">
                      <w:pPr>
                        <w:jc w:val="center"/>
                      </w:pPr>
                    </w:p>
                    <w:p w:rsidR="00AC780F" w:rsidRDefault="00AC780F" w:rsidP="00AC780F">
                      <w:pPr>
                        <w:jc w:val="center"/>
                      </w:pPr>
                    </w:p>
                    <w:p w:rsidR="00F543DC" w:rsidRPr="00F543DC" w:rsidRDefault="00F543DC" w:rsidP="006B7A2E">
                      <w:pPr>
                        <w:spacing w:before="120" w:after="12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F543DC">
                        <w:rPr>
                          <w:sz w:val="28"/>
                          <w:szCs w:val="28"/>
                        </w:rPr>
                        <w:t>(đã ký)</w:t>
                      </w:r>
                    </w:p>
                    <w:bookmarkEnd w:id="1"/>
                    <w:p w:rsidR="00AC780F" w:rsidRDefault="00F543DC" w:rsidP="00AC780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AC780F" w:rsidRDefault="00AC780F" w:rsidP="00AC780F">
                      <w:pPr>
                        <w:jc w:val="center"/>
                      </w:pPr>
                    </w:p>
                    <w:p w:rsidR="00AC780F" w:rsidRDefault="00AC780F" w:rsidP="00AC780F">
                      <w:pPr>
                        <w:jc w:val="center"/>
                      </w:pPr>
                    </w:p>
                    <w:p w:rsidR="00AC780F" w:rsidRPr="000757F2" w:rsidRDefault="00E35556" w:rsidP="00AC7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Nguyễn Văn Sinh</w:t>
                      </w:r>
                    </w:p>
                  </w:txbxContent>
                </v:textbox>
              </v:shape>
            </w:pict>
          </mc:Fallback>
        </mc:AlternateContent>
      </w:r>
    </w:p>
    <w:p w:rsidR="002D1745" w:rsidRDefault="002D1745" w:rsidP="00CE1776">
      <w:pPr>
        <w:ind w:firstLine="720"/>
        <w:jc w:val="both"/>
        <w:rPr>
          <w:sz w:val="28"/>
          <w:szCs w:val="28"/>
        </w:rPr>
      </w:pPr>
    </w:p>
    <w:p w:rsidR="006C559F" w:rsidRDefault="006C559F" w:rsidP="002D1745">
      <w:pPr>
        <w:spacing w:line="400" w:lineRule="exact"/>
        <w:rPr>
          <w:sz w:val="28"/>
          <w:szCs w:val="28"/>
        </w:rPr>
      </w:pPr>
    </w:p>
    <w:p w:rsidR="006C559F" w:rsidRDefault="006C559F" w:rsidP="002D1745">
      <w:pPr>
        <w:spacing w:line="400" w:lineRule="exact"/>
        <w:rPr>
          <w:sz w:val="28"/>
          <w:szCs w:val="28"/>
        </w:rPr>
      </w:pPr>
    </w:p>
    <w:p w:rsidR="006C559F" w:rsidRDefault="006C559F" w:rsidP="002D1745">
      <w:pPr>
        <w:spacing w:line="400" w:lineRule="exact"/>
        <w:rPr>
          <w:sz w:val="28"/>
          <w:szCs w:val="28"/>
        </w:rPr>
      </w:pPr>
    </w:p>
    <w:p w:rsidR="006C559F" w:rsidRDefault="006C559F" w:rsidP="002D1745">
      <w:pPr>
        <w:spacing w:line="400" w:lineRule="exact"/>
        <w:rPr>
          <w:sz w:val="28"/>
          <w:szCs w:val="28"/>
        </w:rPr>
      </w:pPr>
    </w:p>
    <w:p w:rsidR="006C559F" w:rsidRDefault="006C559F" w:rsidP="00653D7A">
      <w:pPr>
        <w:tabs>
          <w:tab w:val="left" w:pos="1276"/>
        </w:tabs>
        <w:spacing w:before="120" w:after="120"/>
        <w:rPr>
          <w:caps/>
          <w:sz w:val="28"/>
          <w:szCs w:val="28"/>
        </w:rPr>
      </w:pPr>
    </w:p>
    <w:p w:rsidR="004D7321" w:rsidRDefault="004D7321" w:rsidP="00653D7A">
      <w:pPr>
        <w:tabs>
          <w:tab w:val="left" w:pos="1276"/>
        </w:tabs>
        <w:spacing w:before="120" w:after="120"/>
        <w:rPr>
          <w:caps/>
          <w:sz w:val="28"/>
          <w:szCs w:val="28"/>
        </w:rPr>
      </w:pPr>
    </w:p>
    <w:p w:rsidR="004D7321" w:rsidRDefault="004D7321" w:rsidP="00653D7A">
      <w:pPr>
        <w:tabs>
          <w:tab w:val="left" w:pos="1276"/>
        </w:tabs>
        <w:spacing w:before="120" w:after="120"/>
        <w:rPr>
          <w:caps/>
          <w:sz w:val="28"/>
          <w:szCs w:val="28"/>
        </w:rPr>
      </w:pPr>
    </w:p>
    <w:p w:rsidR="004D7321" w:rsidRDefault="004D7321" w:rsidP="00653D7A">
      <w:pPr>
        <w:tabs>
          <w:tab w:val="left" w:pos="1276"/>
        </w:tabs>
        <w:spacing w:before="120" w:after="120"/>
        <w:rPr>
          <w:caps/>
          <w:sz w:val="28"/>
          <w:szCs w:val="28"/>
        </w:rPr>
      </w:pPr>
    </w:p>
    <w:p w:rsidR="004D7321" w:rsidRDefault="004D7321" w:rsidP="00653D7A">
      <w:pPr>
        <w:tabs>
          <w:tab w:val="left" w:pos="1276"/>
        </w:tabs>
        <w:spacing w:before="120" w:after="120"/>
        <w:rPr>
          <w:caps/>
          <w:sz w:val="28"/>
          <w:szCs w:val="28"/>
        </w:rPr>
      </w:pPr>
    </w:p>
    <w:p w:rsidR="004C7394" w:rsidRDefault="004C7394" w:rsidP="004D7321">
      <w:pPr>
        <w:tabs>
          <w:tab w:val="left" w:pos="1276"/>
        </w:tabs>
        <w:spacing w:before="120" w:after="120"/>
        <w:jc w:val="center"/>
        <w:rPr>
          <w:b/>
          <w:caps/>
          <w:sz w:val="28"/>
          <w:szCs w:val="28"/>
        </w:rPr>
      </w:pPr>
    </w:p>
    <w:p w:rsidR="004C7394" w:rsidRDefault="004C7394" w:rsidP="004D7321">
      <w:pPr>
        <w:tabs>
          <w:tab w:val="left" w:pos="1276"/>
        </w:tabs>
        <w:spacing w:before="120" w:after="120"/>
        <w:jc w:val="center"/>
        <w:rPr>
          <w:b/>
          <w:caps/>
          <w:sz w:val="28"/>
          <w:szCs w:val="28"/>
        </w:rPr>
      </w:pPr>
    </w:p>
    <w:p w:rsidR="004C7394" w:rsidRDefault="004C7394" w:rsidP="004D7321">
      <w:pPr>
        <w:tabs>
          <w:tab w:val="left" w:pos="1276"/>
        </w:tabs>
        <w:spacing w:before="120" w:after="120"/>
        <w:jc w:val="center"/>
        <w:rPr>
          <w:b/>
          <w:caps/>
          <w:sz w:val="28"/>
          <w:szCs w:val="28"/>
        </w:rPr>
      </w:pPr>
    </w:p>
    <w:p w:rsidR="004D7321" w:rsidRPr="004D7321" w:rsidRDefault="004D7321" w:rsidP="004D7321">
      <w:pPr>
        <w:tabs>
          <w:tab w:val="left" w:pos="1276"/>
        </w:tabs>
        <w:spacing w:before="120" w:after="120"/>
        <w:jc w:val="center"/>
        <w:rPr>
          <w:b/>
          <w:caps/>
          <w:sz w:val="28"/>
          <w:szCs w:val="28"/>
        </w:rPr>
      </w:pPr>
      <w:r w:rsidRPr="004D7321">
        <w:rPr>
          <w:b/>
          <w:caps/>
          <w:sz w:val="28"/>
          <w:szCs w:val="28"/>
        </w:rPr>
        <w:lastRenderedPageBreak/>
        <w:t>Danh sách UBND các tỉnh gửi công văn</w:t>
      </w:r>
    </w:p>
    <w:p w:rsidR="004D7321" w:rsidRDefault="004D7321" w:rsidP="004D7321">
      <w:pPr>
        <w:tabs>
          <w:tab w:val="left" w:pos="1276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(UBND các tỉnh có nhà máy sản xuất tấm lợ</w:t>
      </w:r>
      <w:r w:rsidR="003B4291">
        <w:rPr>
          <w:sz w:val="28"/>
          <w:szCs w:val="28"/>
        </w:rPr>
        <w:t>p amiă</w:t>
      </w:r>
      <w:r>
        <w:rPr>
          <w:sz w:val="28"/>
          <w:szCs w:val="28"/>
        </w:rPr>
        <w:t>ng đóng trên địa bàn)</w:t>
      </w:r>
    </w:p>
    <w:p w:rsidR="004D7321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 w:rsidRPr="00507713">
        <w:rPr>
          <w:sz w:val="28"/>
          <w:szCs w:val="28"/>
        </w:rPr>
        <w:t>UBND TP Hà Nội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Hòa Bình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Phú Thọ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Vĩnh Phúc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Thái Nguyên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Yên Bái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Bắc Ninh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Hải Dương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UBND tỉnh Nam Định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Hà Nam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Thanh Hóa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Thái Bình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Nghệ An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Hà Tĩnh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Quảng Bình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Quảng Trị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Quảng Ngãi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UBND tỉnh Quảng Nam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Cần Thơ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Đồng Nai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TP Hồ Chí Minh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Long An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Hưng Yên</w:t>
      </w:r>
    </w:p>
    <w:p w:rsid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Bắc Giang</w:t>
      </w:r>
    </w:p>
    <w:p w:rsidR="00507713" w:rsidRPr="00507713" w:rsidRDefault="00507713" w:rsidP="00507713">
      <w:pPr>
        <w:pStyle w:val="ListParagraph"/>
        <w:numPr>
          <w:ilvl w:val="0"/>
          <w:numId w:val="6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UBND tỉnh Thừa Thiên Huế./.</w:t>
      </w:r>
    </w:p>
    <w:sectPr w:rsidR="00507713" w:rsidRPr="00507713" w:rsidSect="00653D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93D"/>
    <w:multiLevelType w:val="hybridMultilevel"/>
    <w:tmpl w:val="B7C0D336"/>
    <w:lvl w:ilvl="0" w:tplc="DF4E4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CF4D72"/>
    <w:multiLevelType w:val="hybridMultilevel"/>
    <w:tmpl w:val="6E82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3888"/>
    <w:multiLevelType w:val="hybridMultilevel"/>
    <w:tmpl w:val="67883014"/>
    <w:lvl w:ilvl="0" w:tplc="B23C3A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BB6E1B"/>
    <w:multiLevelType w:val="hybridMultilevel"/>
    <w:tmpl w:val="119E18B2"/>
    <w:lvl w:ilvl="0" w:tplc="C3BA4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F2023"/>
    <w:multiLevelType w:val="hybridMultilevel"/>
    <w:tmpl w:val="141A89C0"/>
    <w:lvl w:ilvl="0" w:tplc="47447A94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D66A1E"/>
    <w:multiLevelType w:val="hybridMultilevel"/>
    <w:tmpl w:val="3A58BA50"/>
    <w:lvl w:ilvl="0" w:tplc="7D1E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45"/>
    <w:rsid w:val="00055D15"/>
    <w:rsid w:val="00064B8C"/>
    <w:rsid w:val="000757F2"/>
    <w:rsid w:val="0009676E"/>
    <w:rsid w:val="000A6C4B"/>
    <w:rsid w:val="000C5DFB"/>
    <w:rsid w:val="000D570A"/>
    <w:rsid w:val="00101485"/>
    <w:rsid w:val="00121761"/>
    <w:rsid w:val="001261FD"/>
    <w:rsid w:val="00133EE6"/>
    <w:rsid w:val="00190833"/>
    <w:rsid w:val="0019543D"/>
    <w:rsid w:val="001A524E"/>
    <w:rsid w:val="001B01EA"/>
    <w:rsid w:val="001B0507"/>
    <w:rsid w:val="001C1644"/>
    <w:rsid w:val="001D27A8"/>
    <w:rsid w:val="001E14F9"/>
    <w:rsid w:val="00202161"/>
    <w:rsid w:val="00244BE0"/>
    <w:rsid w:val="002A6602"/>
    <w:rsid w:val="002B1068"/>
    <w:rsid w:val="002B31D0"/>
    <w:rsid w:val="002D1745"/>
    <w:rsid w:val="003043D7"/>
    <w:rsid w:val="003052AF"/>
    <w:rsid w:val="00307A79"/>
    <w:rsid w:val="00310710"/>
    <w:rsid w:val="00316BDC"/>
    <w:rsid w:val="00317212"/>
    <w:rsid w:val="00327A92"/>
    <w:rsid w:val="0034247D"/>
    <w:rsid w:val="00384EEE"/>
    <w:rsid w:val="003A680B"/>
    <w:rsid w:val="003B4291"/>
    <w:rsid w:val="003D4977"/>
    <w:rsid w:val="003E2B8B"/>
    <w:rsid w:val="003E36BC"/>
    <w:rsid w:val="003F6023"/>
    <w:rsid w:val="003F63E2"/>
    <w:rsid w:val="00400D1D"/>
    <w:rsid w:val="00406553"/>
    <w:rsid w:val="004133AD"/>
    <w:rsid w:val="0043304F"/>
    <w:rsid w:val="00474BB1"/>
    <w:rsid w:val="00475765"/>
    <w:rsid w:val="00480135"/>
    <w:rsid w:val="004B2577"/>
    <w:rsid w:val="004B6825"/>
    <w:rsid w:val="004C7394"/>
    <w:rsid w:val="004D12A4"/>
    <w:rsid w:val="004D4731"/>
    <w:rsid w:val="004D7321"/>
    <w:rsid w:val="00505BAB"/>
    <w:rsid w:val="00507478"/>
    <w:rsid w:val="00507713"/>
    <w:rsid w:val="00533192"/>
    <w:rsid w:val="00533AD0"/>
    <w:rsid w:val="0055697F"/>
    <w:rsid w:val="005573D9"/>
    <w:rsid w:val="0056541D"/>
    <w:rsid w:val="005671EC"/>
    <w:rsid w:val="0057132F"/>
    <w:rsid w:val="005B752D"/>
    <w:rsid w:val="005D4397"/>
    <w:rsid w:val="005F76F9"/>
    <w:rsid w:val="006003D0"/>
    <w:rsid w:val="006346C9"/>
    <w:rsid w:val="00653D7A"/>
    <w:rsid w:val="00666E4F"/>
    <w:rsid w:val="006A256C"/>
    <w:rsid w:val="006C29B1"/>
    <w:rsid w:val="006C327F"/>
    <w:rsid w:val="006C559F"/>
    <w:rsid w:val="006E1299"/>
    <w:rsid w:val="006F2E41"/>
    <w:rsid w:val="007210AA"/>
    <w:rsid w:val="00765D99"/>
    <w:rsid w:val="00787164"/>
    <w:rsid w:val="007C5BA0"/>
    <w:rsid w:val="007C5BAB"/>
    <w:rsid w:val="007E6489"/>
    <w:rsid w:val="008134CB"/>
    <w:rsid w:val="0083746A"/>
    <w:rsid w:val="008632F1"/>
    <w:rsid w:val="00865825"/>
    <w:rsid w:val="00865CCF"/>
    <w:rsid w:val="00884CF0"/>
    <w:rsid w:val="008B03BE"/>
    <w:rsid w:val="008D1906"/>
    <w:rsid w:val="008D1F73"/>
    <w:rsid w:val="008D43AF"/>
    <w:rsid w:val="008D7F92"/>
    <w:rsid w:val="009106A1"/>
    <w:rsid w:val="0093024A"/>
    <w:rsid w:val="00954805"/>
    <w:rsid w:val="009610FB"/>
    <w:rsid w:val="009C2A9E"/>
    <w:rsid w:val="009E17EC"/>
    <w:rsid w:val="009F4E88"/>
    <w:rsid w:val="00A157D2"/>
    <w:rsid w:val="00A17C1E"/>
    <w:rsid w:val="00AA71D3"/>
    <w:rsid w:val="00AB326F"/>
    <w:rsid w:val="00AB5C13"/>
    <w:rsid w:val="00AC6A4D"/>
    <w:rsid w:val="00AC780F"/>
    <w:rsid w:val="00AD2C1A"/>
    <w:rsid w:val="00AD75A7"/>
    <w:rsid w:val="00B06DF1"/>
    <w:rsid w:val="00B06F49"/>
    <w:rsid w:val="00B1749C"/>
    <w:rsid w:val="00B400F1"/>
    <w:rsid w:val="00BA2687"/>
    <w:rsid w:val="00BF4FD1"/>
    <w:rsid w:val="00BF6035"/>
    <w:rsid w:val="00C06AFB"/>
    <w:rsid w:val="00C410EC"/>
    <w:rsid w:val="00C413B0"/>
    <w:rsid w:val="00C5445A"/>
    <w:rsid w:val="00C7412D"/>
    <w:rsid w:val="00C74DD3"/>
    <w:rsid w:val="00C754A2"/>
    <w:rsid w:val="00CB09E9"/>
    <w:rsid w:val="00CC3E70"/>
    <w:rsid w:val="00CE1776"/>
    <w:rsid w:val="00CE4BFF"/>
    <w:rsid w:val="00D25984"/>
    <w:rsid w:val="00D276C5"/>
    <w:rsid w:val="00D519CE"/>
    <w:rsid w:val="00D66995"/>
    <w:rsid w:val="00D67E67"/>
    <w:rsid w:val="00D73B90"/>
    <w:rsid w:val="00D84FE6"/>
    <w:rsid w:val="00DB7218"/>
    <w:rsid w:val="00E1426C"/>
    <w:rsid w:val="00E16651"/>
    <w:rsid w:val="00E1763D"/>
    <w:rsid w:val="00E34301"/>
    <w:rsid w:val="00E35556"/>
    <w:rsid w:val="00E429B6"/>
    <w:rsid w:val="00E461F7"/>
    <w:rsid w:val="00E47620"/>
    <w:rsid w:val="00E54B70"/>
    <w:rsid w:val="00E76D9B"/>
    <w:rsid w:val="00E81665"/>
    <w:rsid w:val="00E903EE"/>
    <w:rsid w:val="00EA5162"/>
    <w:rsid w:val="00EA6032"/>
    <w:rsid w:val="00EC4F67"/>
    <w:rsid w:val="00F01B7F"/>
    <w:rsid w:val="00F0246C"/>
    <w:rsid w:val="00F45362"/>
    <w:rsid w:val="00F543DC"/>
    <w:rsid w:val="00F737B4"/>
    <w:rsid w:val="00F84A55"/>
    <w:rsid w:val="00F90F14"/>
    <w:rsid w:val="00FD0BBA"/>
    <w:rsid w:val="00FE018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45"/>
    <w:pPr>
      <w:spacing w:after="0" w:line="240" w:lineRule="auto"/>
    </w:pPr>
    <w:rPr>
      <w:rFonts w:eastAsia="MS Mincho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D1745"/>
    <w:pPr>
      <w:keepNext/>
      <w:jc w:val="center"/>
      <w:outlineLvl w:val="1"/>
    </w:pPr>
    <w:rPr>
      <w:rFonts w:ascii=".VnTimeH" w:hAnsi=".VnTimeH"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2D1745"/>
    <w:pPr>
      <w:keepNext/>
      <w:jc w:val="center"/>
      <w:outlineLvl w:val="2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1745"/>
    <w:rPr>
      <w:rFonts w:ascii=".VnTimeH" w:eastAsia="MS Mincho" w:hAnsi=".VnTimeH" w:cs="Times New Roman"/>
      <w:b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2D1745"/>
    <w:rPr>
      <w:rFonts w:ascii=".VnTime" w:eastAsia="MS Mincho" w:hAnsi=".VnTime" w:cs="Times New Roman"/>
      <w:i/>
      <w:iCs/>
      <w:szCs w:val="28"/>
    </w:rPr>
  </w:style>
  <w:style w:type="paragraph" w:styleId="BodyTextIndent3">
    <w:name w:val="Body Text Indent 3"/>
    <w:basedOn w:val="Normal"/>
    <w:link w:val="BodyTextIndent3Char"/>
    <w:rsid w:val="002D1745"/>
    <w:pPr>
      <w:ind w:left="3600" w:hanging="1440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D1745"/>
    <w:rPr>
      <w:rFonts w:ascii=".VnTime" w:eastAsia="MS Mincho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1A5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8"/>
    <w:rPr>
      <w:rFonts w:ascii="Tahoma" w:eastAsia="MS Mincho" w:hAnsi="Tahoma" w:cs="Tahoma"/>
      <w:sz w:val="16"/>
      <w:szCs w:val="16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rsid w:val="003F6023"/>
    <w:pPr>
      <w:widowControl w:val="0"/>
      <w:jc w:val="both"/>
    </w:pPr>
    <w:rPr>
      <w:rFonts w:eastAsia="SimSun"/>
      <w:kern w:val="2"/>
      <w:sz w:val="21"/>
      <w:lang w:eastAsia="zh-CN"/>
    </w:rPr>
  </w:style>
  <w:style w:type="table" w:styleId="TableGrid">
    <w:name w:val="Table Grid"/>
    <w:basedOn w:val="TableNormal"/>
    <w:uiPriority w:val="59"/>
    <w:rsid w:val="006C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25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45"/>
    <w:pPr>
      <w:spacing w:after="0" w:line="240" w:lineRule="auto"/>
    </w:pPr>
    <w:rPr>
      <w:rFonts w:eastAsia="MS Mincho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D1745"/>
    <w:pPr>
      <w:keepNext/>
      <w:jc w:val="center"/>
      <w:outlineLvl w:val="1"/>
    </w:pPr>
    <w:rPr>
      <w:rFonts w:ascii=".VnTimeH" w:hAnsi=".VnTimeH"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2D1745"/>
    <w:pPr>
      <w:keepNext/>
      <w:jc w:val="center"/>
      <w:outlineLvl w:val="2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1745"/>
    <w:rPr>
      <w:rFonts w:ascii=".VnTimeH" w:eastAsia="MS Mincho" w:hAnsi=".VnTimeH" w:cs="Times New Roman"/>
      <w:b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2D1745"/>
    <w:rPr>
      <w:rFonts w:ascii=".VnTime" w:eastAsia="MS Mincho" w:hAnsi=".VnTime" w:cs="Times New Roman"/>
      <w:i/>
      <w:iCs/>
      <w:szCs w:val="28"/>
    </w:rPr>
  </w:style>
  <w:style w:type="paragraph" w:styleId="BodyTextIndent3">
    <w:name w:val="Body Text Indent 3"/>
    <w:basedOn w:val="Normal"/>
    <w:link w:val="BodyTextIndent3Char"/>
    <w:rsid w:val="002D1745"/>
    <w:pPr>
      <w:ind w:left="3600" w:hanging="1440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D1745"/>
    <w:rPr>
      <w:rFonts w:ascii=".VnTime" w:eastAsia="MS Mincho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1A5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8"/>
    <w:rPr>
      <w:rFonts w:ascii="Tahoma" w:eastAsia="MS Mincho" w:hAnsi="Tahoma" w:cs="Tahoma"/>
      <w:sz w:val="16"/>
      <w:szCs w:val="16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rsid w:val="003F6023"/>
    <w:pPr>
      <w:widowControl w:val="0"/>
      <w:jc w:val="both"/>
    </w:pPr>
    <w:rPr>
      <w:rFonts w:eastAsia="SimSun"/>
      <w:kern w:val="2"/>
      <w:sz w:val="21"/>
      <w:lang w:eastAsia="zh-CN"/>
    </w:rPr>
  </w:style>
  <w:style w:type="table" w:styleId="TableGrid">
    <w:name w:val="Table Grid"/>
    <w:basedOn w:val="TableNormal"/>
    <w:uiPriority w:val="59"/>
    <w:rsid w:val="006C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2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5388-3203-43CA-8F0F-5D4CEAB6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CIC</cp:lastModifiedBy>
  <cp:revision>3</cp:revision>
  <cp:lastPrinted>2018-03-26T09:55:00Z</cp:lastPrinted>
  <dcterms:created xsi:type="dcterms:W3CDTF">2018-04-13T02:16:00Z</dcterms:created>
  <dcterms:modified xsi:type="dcterms:W3CDTF">2018-04-13T03:01:00Z</dcterms:modified>
</cp:coreProperties>
</file>